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D" w:rsidRPr="00C579ED" w:rsidRDefault="00C579ED" w:rsidP="00C57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9E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(10-11 классы), разработанной учителем русского языка и литературы </w:t>
      </w:r>
      <w:proofErr w:type="spellStart"/>
      <w:r w:rsidRPr="00C579ED">
        <w:rPr>
          <w:rFonts w:ascii="Times New Roman" w:hAnsi="Times New Roman" w:cs="Times New Roman"/>
          <w:b/>
          <w:sz w:val="24"/>
          <w:szCs w:val="24"/>
        </w:rPr>
        <w:t>Хатьковой</w:t>
      </w:r>
      <w:proofErr w:type="spellEnd"/>
      <w:r w:rsidRPr="00C579ED">
        <w:rPr>
          <w:rFonts w:ascii="Times New Roman" w:hAnsi="Times New Roman" w:cs="Times New Roman"/>
          <w:b/>
          <w:sz w:val="24"/>
          <w:szCs w:val="24"/>
        </w:rPr>
        <w:t xml:space="preserve"> С. А.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579ED">
        <w:rPr>
          <w:rFonts w:ascii="Times New Roman" w:hAnsi="Times New Roman" w:cs="Times New Roman"/>
          <w:sz w:val="24"/>
          <w:szCs w:val="24"/>
        </w:rPr>
        <w:t>Рабочая  программа по литературе для средней общеобразовательной школы на базовом уровне составлена в соответствии с требованиями Федерального государственного образовательного стандарта среднего общего образования (ФГОС СОО)  на основе Фундаментального ядра содержания общего образования, основных идей и положений Программы развития и формирования универсальных учебных действий для общего образования, Примерной программы среднего общего образования по литературе.</w:t>
      </w:r>
      <w:proofErr w:type="gramEnd"/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 с учетом </w:t>
      </w:r>
      <w:proofErr w:type="spellStart"/>
      <w:r w:rsidRPr="00C579E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57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79E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579E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и психологических особенностей обучающихся.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систематизирует представления </w:t>
      </w:r>
      <w:proofErr w:type="gramStart"/>
      <w:r w:rsidRPr="00C579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79ED">
        <w:rPr>
          <w:rFonts w:ascii="Times New Roman" w:hAnsi="Times New Roman" w:cs="Times New Roman"/>
          <w:sz w:val="24"/>
          <w:szCs w:val="24"/>
        </w:rPr>
        <w:t xml:space="preserve"> об историческом развитии литературы, позволяет обучающимся разносторонне осознать диалог классической и современной литературы. 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C579ED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C579ED">
        <w:rPr>
          <w:rFonts w:ascii="Times New Roman" w:hAnsi="Times New Roman" w:cs="Times New Roman"/>
          <w:sz w:val="24"/>
          <w:szCs w:val="24"/>
        </w:rPr>
        <w:t xml:space="preserve">оится с опорой на текстуальное изучение художественных произведений, формирует читательские умения, развивает культуру устной и письменной речи. 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Цель учебного процесса – показать, как литература эстетически осваивает мир, каким образом она выражает многообразие человеческого бытия. 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>Учебная задача – воспитать эмоционального читателя, приобщить его к нравственно-эстетическим ценностям нации и человечества.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 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формируя его общую культуру и социально-нравственные приоритеты.</w:t>
      </w:r>
    </w:p>
    <w:p w:rsidR="00C579ED" w:rsidRPr="00C579ED" w:rsidRDefault="00C579ED" w:rsidP="00C5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79E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C579E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C579ED">
        <w:rPr>
          <w:rFonts w:ascii="Times New Roman" w:hAnsi="Times New Roman" w:cs="Times New Roman"/>
          <w:sz w:val="24"/>
          <w:szCs w:val="24"/>
        </w:rPr>
        <w:t xml:space="preserve"> читателя рабочая программа построена по модульному принципу: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>Практикуемые: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>виды деятельности: освоение стратегий чтения художественного произведения: медленное чтение с элементами комментирования; комплексный анализ художественного текста; сравнительно-сопоставительное (компаративное) чтение и др.; анализ художественного текста; работа с интерпретациями и смежными видами искусств и областями знания; создание собственного текста; использование библиотечных, архивных, электронных ресурсов при работе с произведением;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579ED">
        <w:rPr>
          <w:rFonts w:ascii="Times New Roman" w:hAnsi="Times New Roman" w:cs="Times New Roman"/>
          <w:sz w:val="24"/>
          <w:szCs w:val="24"/>
        </w:rPr>
        <w:t>формы организации учебных занятий: учебный диалог, творческая мастерская, дискуссия, исследование, проектирование, тестирование, урок интеллектуального конфликта, урок разрешения проблемной ситуации, урок рефлексии, урок открытия нового знания, методологический урок, урок развивающего контроля проблемный семинар;</w:t>
      </w:r>
      <w:proofErr w:type="gramEnd"/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формы воспитательной работы: интерактивные, предполагающие вовлечение ребенка в активную деятельность, превращающие пассивного школьника в активного участника происходящих событий; </w:t>
      </w:r>
      <w:proofErr w:type="spellStart"/>
      <w:r w:rsidRPr="00C579ED">
        <w:rPr>
          <w:rFonts w:ascii="Times New Roman" w:hAnsi="Times New Roman" w:cs="Times New Roman"/>
          <w:sz w:val="24"/>
          <w:szCs w:val="24"/>
        </w:rPr>
        <w:t>интраактивные</w:t>
      </w:r>
      <w:proofErr w:type="spellEnd"/>
      <w:r w:rsidRPr="00C579ED">
        <w:rPr>
          <w:rFonts w:ascii="Times New Roman" w:hAnsi="Times New Roman" w:cs="Times New Roman"/>
          <w:sz w:val="24"/>
          <w:szCs w:val="24"/>
        </w:rPr>
        <w:t>, предполагающие включение детей во внутренний диалог, позволяющий ребенку пропустить через сферу внутренних переживаний все, что происходит в ходе занятия;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образовательные технологии: педагогическая поддержка ребенка в образовании, личностно-ориентированное обучение, развитие «критического мышления», использование в обучении игровых, проектных методов, проблемное обучение, ИКТ. 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 xml:space="preserve">Выпускник   научится определять для себя актуальную и перспективную цели чтения художественной литературы, получит возможность научиться оценивать, </w:t>
      </w:r>
      <w:r w:rsidRPr="00C579ED">
        <w:rPr>
          <w:rFonts w:ascii="Times New Roman" w:hAnsi="Times New Roman" w:cs="Times New Roman"/>
          <w:sz w:val="24"/>
          <w:szCs w:val="24"/>
        </w:rPr>
        <w:lastRenderedPageBreak/>
        <w:t>сопоставлять, интерпретировать произведения, определяя своё отношение к авторской позиции, формируя собственные ценностные приоритеты.</w:t>
      </w:r>
    </w:p>
    <w:p w:rsidR="00C579ED" w:rsidRPr="00C579ED" w:rsidRDefault="00C579ED" w:rsidP="00C579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9ED">
        <w:rPr>
          <w:rFonts w:ascii="Times New Roman" w:hAnsi="Times New Roman" w:cs="Times New Roman"/>
          <w:sz w:val="24"/>
          <w:szCs w:val="24"/>
        </w:rPr>
        <w:t>Программа готовит выпускника к написанию итогового выпускного сочинения.</w:t>
      </w:r>
    </w:p>
    <w:p w:rsidR="00C579ED" w:rsidRPr="00C579ED" w:rsidRDefault="00C579ED" w:rsidP="00C5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ED" w:rsidRPr="00C579ED" w:rsidRDefault="00C579ED" w:rsidP="00C5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ED" w:rsidRPr="00C579ED" w:rsidRDefault="00C579ED" w:rsidP="00C5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0F" w:rsidRPr="00C579ED" w:rsidRDefault="00587A0F" w:rsidP="00C5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A0F" w:rsidRPr="00C5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9ED"/>
    <w:rsid w:val="00587A0F"/>
    <w:rsid w:val="00C5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9E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79ED"/>
    <w:rPr>
      <w:rFonts w:ascii="Times New Roman" w:eastAsia="Times New Roman" w:hAnsi="Times New Roman" w:cs="Times New Roman"/>
      <w:sz w:val="28"/>
      <w:szCs w:val="20"/>
    </w:rPr>
  </w:style>
  <w:style w:type="character" w:customStyle="1" w:styleId="Zag11">
    <w:name w:val="Zag_11"/>
    <w:rsid w:val="00C5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2020-10-22T19:12:00Z</dcterms:created>
  <dcterms:modified xsi:type="dcterms:W3CDTF">2020-10-22T19:13:00Z</dcterms:modified>
</cp:coreProperties>
</file>